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7F9E5">
      <w:pPr>
        <w:pStyle w:val="5"/>
        <w:spacing w:before="78" w:line="0" w:lineRule="atLeast"/>
        <w:rPr>
          <w:rFonts w:hint="default"/>
          <w:spacing w:val="-1"/>
          <w:sz w:val="28"/>
          <w:szCs w:val="28"/>
        </w:rPr>
      </w:pPr>
      <w:r>
        <w:rPr>
          <w:rFonts w:ascii="黑体" w:hAnsi="宋体" w:eastAsia="黑体" w:cs="黑体"/>
          <w:sz w:val="32"/>
          <w:szCs w:val="32"/>
          <w:lang w:bidi="ar"/>
        </w:rPr>
        <w:t>附表</w:t>
      </w:r>
      <w:r>
        <w:rPr>
          <w:rFonts w:hint="default" w:ascii="Times New Roman" w:hAnsi="Times New Roman" w:eastAsia="Times New Roman"/>
          <w:sz w:val="32"/>
          <w:szCs w:val="32"/>
          <w:lang w:bidi="ar"/>
        </w:rPr>
        <w:t xml:space="preserve"> 2</w:t>
      </w:r>
    </w:p>
    <w:p w14:paraId="0802E086">
      <w:pPr>
        <w:widowControl/>
        <w:spacing w:line="22" w:lineRule="exact"/>
        <w:jc w:val="left"/>
        <w:rPr>
          <w:sz w:val="20"/>
          <w:szCs w:val="20"/>
        </w:rPr>
      </w:pPr>
    </w:p>
    <w:p w14:paraId="0210FEF8">
      <w:pPr>
        <w:widowControl/>
        <w:spacing w:line="525" w:lineRule="exact"/>
        <w:ind w:left="440"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44"/>
          <w:szCs w:val="44"/>
          <w:lang w:bidi="ar"/>
        </w:rPr>
        <w:t>单一来源采购专家论证意见表（自行采购）</w:t>
      </w:r>
    </w:p>
    <w:p w14:paraId="0E071332">
      <w:pPr>
        <w:widowControl/>
        <w:spacing w:line="525" w:lineRule="exact"/>
        <w:ind w:left="440"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6"/>
        <w:tblW w:w="9225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8"/>
        <w:gridCol w:w="898"/>
        <w:gridCol w:w="747"/>
        <w:gridCol w:w="48"/>
        <w:gridCol w:w="1487"/>
        <w:gridCol w:w="540"/>
        <w:gridCol w:w="995"/>
        <w:gridCol w:w="1120"/>
        <w:gridCol w:w="415"/>
        <w:gridCol w:w="1547"/>
      </w:tblGrid>
      <w:tr w14:paraId="151AE7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225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0E50CB8">
            <w:pPr>
              <w:pStyle w:val="5"/>
              <w:spacing w:before="162" w:line="216" w:lineRule="auto"/>
              <w:ind w:left="136"/>
              <w:rPr>
                <w:rFonts w:hint="default"/>
                <w:sz w:val="28"/>
                <w:szCs w:val="28"/>
              </w:rPr>
            </w:pPr>
            <w:r>
              <w:rPr>
                <w:b/>
                <w:bCs/>
                <w:spacing w:val="-5"/>
                <w:sz w:val="28"/>
                <w:szCs w:val="28"/>
              </w:rPr>
              <w:t>一、基本情况</w:t>
            </w:r>
          </w:p>
        </w:tc>
      </w:tr>
      <w:tr w14:paraId="4FE5A4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232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B624735">
            <w:pPr>
              <w:pStyle w:val="5"/>
              <w:spacing w:before="91" w:line="216" w:lineRule="auto"/>
              <w:ind w:left="606"/>
              <w:rPr>
                <w:rFonts w:hint="default"/>
                <w:sz w:val="28"/>
                <w:szCs w:val="28"/>
              </w:rPr>
            </w:pPr>
            <w:r>
              <w:rPr>
                <w:b/>
                <w:bCs/>
                <w:spacing w:val="-4"/>
                <w:sz w:val="28"/>
                <w:szCs w:val="28"/>
              </w:rPr>
              <w:t>使用部门</w:t>
            </w:r>
          </w:p>
        </w:tc>
        <w:tc>
          <w:tcPr>
            <w:tcW w:w="282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B612974">
            <w:pPr>
              <w:widowControl/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9EA92F4">
            <w:pPr>
              <w:pStyle w:val="5"/>
              <w:spacing w:before="134" w:line="268" w:lineRule="auto"/>
              <w:ind w:left="503" w:right="493" w:firstLine="109"/>
              <w:rPr>
                <w:rFonts w:hint="default"/>
                <w:sz w:val="28"/>
                <w:szCs w:val="28"/>
              </w:rPr>
            </w:pPr>
            <w:r>
              <w:rPr>
                <w:b/>
                <w:bCs/>
                <w:spacing w:val="-6"/>
                <w:sz w:val="28"/>
                <w:szCs w:val="28"/>
              </w:rPr>
              <w:t>经办人</w:t>
            </w:r>
            <w:r>
              <w:rPr>
                <w:rFonts w:hint="default"/>
                <w:b/>
                <w:bCs/>
                <w:spacing w:val="-6"/>
                <w:sz w:val="28"/>
                <w:szCs w:val="28"/>
              </w:rPr>
              <w:t>/</w:t>
            </w:r>
            <w:r>
              <w:rPr>
                <w:rFonts w:hint="default"/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pacing w:val="-5"/>
                <w:sz w:val="28"/>
                <w:szCs w:val="28"/>
              </w:rPr>
              <w:t>联系方式</w:t>
            </w:r>
          </w:p>
        </w:tc>
        <w:tc>
          <w:tcPr>
            <w:tcW w:w="196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2A0CE36">
            <w:pPr>
              <w:widowControl/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</w:p>
        </w:tc>
      </w:tr>
      <w:tr w14:paraId="5797A4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32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92E22E2">
            <w:pPr>
              <w:pStyle w:val="5"/>
              <w:spacing w:before="161" w:line="216" w:lineRule="auto"/>
              <w:ind w:left="617"/>
              <w:rPr>
                <w:rFonts w:hint="default"/>
                <w:sz w:val="28"/>
                <w:szCs w:val="28"/>
              </w:rPr>
            </w:pPr>
            <w:r>
              <w:rPr>
                <w:b/>
                <w:bCs/>
                <w:spacing w:val="-7"/>
                <w:sz w:val="28"/>
                <w:szCs w:val="28"/>
              </w:rPr>
              <w:t>经费来源</w:t>
            </w:r>
          </w:p>
        </w:tc>
        <w:tc>
          <w:tcPr>
            <w:tcW w:w="282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4CF7531">
            <w:pPr>
              <w:widowControl/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6084F12">
            <w:pPr>
              <w:pStyle w:val="5"/>
              <w:spacing w:before="160" w:line="218" w:lineRule="auto"/>
              <w:ind w:left="510"/>
              <w:rPr>
                <w:rFonts w:hint="default"/>
                <w:sz w:val="28"/>
                <w:szCs w:val="28"/>
              </w:rPr>
            </w:pPr>
            <w:r>
              <w:rPr>
                <w:b/>
                <w:bCs/>
                <w:spacing w:val="-7"/>
                <w:sz w:val="28"/>
                <w:szCs w:val="28"/>
              </w:rPr>
              <w:t>经费代码</w:t>
            </w:r>
          </w:p>
        </w:tc>
        <w:tc>
          <w:tcPr>
            <w:tcW w:w="196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576B995">
            <w:pPr>
              <w:widowControl/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</w:p>
        </w:tc>
      </w:tr>
      <w:tr w14:paraId="0112E3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32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E9FB735">
            <w:pPr>
              <w:pStyle w:val="5"/>
              <w:spacing w:before="164" w:line="216" w:lineRule="auto"/>
              <w:ind w:left="196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b/>
                <w:bCs/>
                <w:spacing w:val="-5"/>
                <w:sz w:val="28"/>
                <w:szCs w:val="28"/>
              </w:rPr>
              <w:t>拟采购项目名称</w:t>
            </w:r>
          </w:p>
        </w:tc>
        <w:tc>
          <w:tcPr>
            <w:tcW w:w="282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C7E047A">
            <w:pPr>
              <w:widowControl/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AC9D777">
            <w:pPr>
              <w:pStyle w:val="5"/>
              <w:spacing w:before="164" w:line="216" w:lineRule="auto"/>
              <w:ind w:left="514"/>
              <w:rPr>
                <w:rFonts w:hint="default"/>
                <w:sz w:val="28"/>
                <w:szCs w:val="28"/>
              </w:rPr>
            </w:pPr>
            <w:r>
              <w:rPr>
                <w:b/>
                <w:bCs/>
                <w:spacing w:val="-8"/>
                <w:sz w:val="28"/>
                <w:szCs w:val="28"/>
              </w:rPr>
              <w:t>预算金额</w:t>
            </w:r>
          </w:p>
        </w:tc>
        <w:tc>
          <w:tcPr>
            <w:tcW w:w="196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419B386">
            <w:pPr>
              <w:widowControl/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</w:p>
        </w:tc>
      </w:tr>
      <w:tr w14:paraId="0BC251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225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BD5409A">
            <w:pPr>
              <w:widowControl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 xml:space="preserve">该项目所适用的单一来源采购情形： </w:t>
            </w:r>
            <w:r>
              <w:rPr>
                <w:rFonts w:ascii="宋体" w:hAnsi="宋体" w:eastAsia="宋体" w:cs="宋体"/>
                <w:sz w:val="28"/>
                <w:szCs w:val="28"/>
              </w:rPr>
              <w:t></w:t>
            </w:r>
          </w:p>
          <w:p w14:paraId="3297EF95">
            <w:pPr>
              <w:widowControl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ascii="宋体" w:hAnsi="宋体" w:eastAsia="宋体" w:cs="宋体"/>
                <w:sz w:val="28"/>
                <w:szCs w:val="28"/>
              </w:rPr>
              <w:t>1.使用不可替代的专利、专有技术、或者公共服务项目具有特殊要求，导致只能从某一供应商处采购。 </w:t>
            </w:r>
          </w:p>
          <w:p w14:paraId="361EC28C">
            <w:pPr>
              <w:widowControl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ascii="宋体" w:hAnsi="宋体" w:eastAsia="宋体" w:cs="宋体"/>
                <w:sz w:val="28"/>
                <w:szCs w:val="28"/>
              </w:rPr>
              <w:t>2.发生了不可预见的紧急情况不能从其他供应商处采购的。 </w:t>
            </w:r>
          </w:p>
          <w:p w14:paraId="730169C9">
            <w:pPr>
              <w:widowControl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ascii="宋体" w:hAnsi="宋体" w:eastAsia="宋体" w:cs="宋体"/>
                <w:sz w:val="28"/>
                <w:szCs w:val="28"/>
              </w:rPr>
              <w:t>3.必须保证原有采购项目的一致性或者满足服务配套的要求，需要继续从原供应商处添购，且添购资金总额不超过原合同采购金额百分之十的。 </w:t>
            </w:r>
          </w:p>
          <w:p w14:paraId="2A1619EC">
            <w:pPr>
              <w:widowControl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ascii="宋体" w:hAnsi="宋体" w:eastAsia="宋体" w:cs="宋体"/>
                <w:sz w:val="28"/>
                <w:szCs w:val="28"/>
              </w:rPr>
              <w:t>4.法律法规规定的其他适用单一来源采购的情形。</w:t>
            </w:r>
          </w:p>
          <w:p w14:paraId="53381281">
            <w:pPr>
              <w:widowControl/>
              <w:jc w:val="left"/>
              <w:rPr>
                <w:rFonts w:ascii="仿宋" w:hAnsi="仿宋" w:eastAsia="仿宋" w:cs="Arial"/>
                <w:sz w:val="28"/>
                <w:szCs w:val="28"/>
              </w:rPr>
            </w:pPr>
          </w:p>
        </w:tc>
      </w:tr>
      <w:tr w14:paraId="1D633D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225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1D2F30DF">
            <w:pPr>
              <w:pStyle w:val="5"/>
              <w:spacing w:before="164" w:line="216" w:lineRule="auto"/>
              <w:ind w:left="133"/>
              <w:rPr>
                <w:rFonts w:hint="default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二、项目基本情况及申请理由</w:t>
            </w:r>
          </w:p>
        </w:tc>
      </w:tr>
      <w:tr w14:paraId="0BB25B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4" w:hRule="atLeast"/>
        </w:trPr>
        <w:tc>
          <w:tcPr>
            <w:tcW w:w="9225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5D8F94C1">
            <w:pPr>
              <w:widowControl/>
              <w:spacing w:line="271" w:lineRule="auto"/>
              <w:jc w:val="left"/>
              <w:rPr>
                <w:rFonts w:ascii="仿宋" w:hAnsi="仿宋" w:eastAsia="仿宋" w:cs="Arial"/>
                <w:sz w:val="28"/>
                <w:szCs w:val="28"/>
              </w:rPr>
            </w:pPr>
          </w:p>
          <w:p w14:paraId="75256A1E">
            <w:pPr>
              <w:widowControl/>
              <w:spacing w:line="271" w:lineRule="auto"/>
              <w:jc w:val="left"/>
              <w:rPr>
                <w:rFonts w:ascii="仿宋" w:hAnsi="仿宋" w:eastAsia="仿宋" w:cs="Arial"/>
                <w:sz w:val="28"/>
                <w:szCs w:val="28"/>
              </w:rPr>
            </w:pPr>
          </w:p>
          <w:p w14:paraId="38BAD523">
            <w:pPr>
              <w:pStyle w:val="5"/>
              <w:spacing w:before="91" w:line="216" w:lineRule="auto"/>
              <w:ind w:right="43"/>
              <w:jc w:val="right"/>
              <w:rPr>
                <w:rFonts w:hint="default"/>
                <w:sz w:val="28"/>
                <w:szCs w:val="28"/>
              </w:rPr>
            </w:pPr>
            <w:r>
              <w:rPr>
                <w:b/>
                <w:bCs/>
                <w:spacing w:val="-16"/>
                <w:sz w:val="28"/>
                <w:szCs w:val="28"/>
              </w:rPr>
              <w:t>年</w:t>
            </w:r>
            <w:r>
              <w:rPr>
                <w:spacing w:val="6"/>
                <w:sz w:val="28"/>
                <w:szCs w:val="28"/>
              </w:rPr>
              <w:t xml:space="preserve">    </w:t>
            </w:r>
            <w:r>
              <w:rPr>
                <w:b/>
                <w:bCs/>
                <w:spacing w:val="-16"/>
                <w:sz w:val="28"/>
                <w:szCs w:val="28"/>
              </w:rPr>
              <w:t>月</w:t>
            </w:r>
            <w:r>
              <w:rPr>
                <w:spacing w:val="16"/>
                <w:sz w:val="28"/>
                <w:szCs w:val="28"/>
              </w:rPr>
              <w:t xml:space="preserve">    </w:t>
            </w:r>
            <w:r>
              <w:rPr>
                <w:b/>
                <w:bCs/>
                <w:spacing w:val="-16"/>
                <w:sz w:val="28"/>
                <w:szCs w:val="28"/>
              </w:rPr>
              <w:t>日</w:t>
            </w:r>
          </w:p>
        </w:tc>
      </w:tr>
      <w:tr w14:paraId="66E458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225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1EB77E37">
            <w:pPr>
              <w:pStyle w:val="5"/>
              <w:spacing w:before="168" w:line="218" w:lineRule="auto"/>
              <w:ind w:left="139"/>
              <w:rPr>
                <w:rFonts w:hint="default"/>
                <w:sz w:val="28"/>
                <w:szCs w:val="28"/>
              </w:rPr>
            </w:pPr>
            <w:r>
              <w:rPr>
                <w:b/>
                <w:bCs/>
                <w:spacing w:val="-5"/>
                <w:sz w:val="28"/>
                <w:szCs w:val="28"/>
              </w:rPr>
              <w:t>三、拟定供应商</w:t>
            </w:r>
          </w:p>
        </w:tc>
      </w:tr>
      <w:tr w14:paraId="32F1DD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2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21BD4461">
            <w:pPr>
              <w:pStyle w:val="5"/>
              <w:spacing w:before="168" w:line="218" w:lineRule="auto"/>
              <w:ind w:left="139"/>
              <w:rPr>
                <w:rFonts w:hint="default"/>
                <w:b/>
                <w:bCs/>
                <w:spacing w:val="-5"/>
                <w:sz w:val="28"/>
                <w:szCs w:val="28"/>
              </w:rPr>
            </w:pPr>
            <w:r>
              <w:rPr>
                <w:b/>
                <w:bCs/>
                <w:spacing w:val="-5"/>
                <w:sz w:val="28"/>
                <w:szCs w:val="28"/>
              </w:rPr>
              <w:t>拟定供应商名称</w:t>
            </w:r>
          </w:p>
        </w:tc>
        <w:tc>
          <w:tcPr>
            <w:tcW w:w="6104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09A66A24">
            <w:pPr>
              <w:widowControl/>
              <w:jc w:val="left"/>
              <w:rPr>
                <w:rFonts w:ascii="仿宋" w:hAnsi="仿宋" w:eastAsia="仿宋" w:cs="Arial"/>
                <w:sz w:val="28"/>
                <w:szCs w:val="28"/>
              </w:rPr>
            </w:pPr>
          </w:p>
        </w:tc>
      </w:tr>
      <w:tr w14:paraId="63A170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2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63D4F628">
            <w:pPr>
              <w:pStyle w:val="5"/>
              <w:spacing w:before="168" w:line="218" w:lineRule="auto"/>
              <w:ind w:left="139"/>
              <w:rPr>
                <w:rFonts w:hint="default"/>
                <w:b/>
                <w:bCs/>
                <w:spacing w:val="-5"/>
                <w:sz w:val="28"/>
                <w:szCs w:val="28"/>
              </w:rPr>
            </w:pPr>
            <w:r>
              <w:rPr>
                <w:b/>
                <w:bCs/>
                <w:spacing w:val="-5"/>
                <w:sz w:val="28"/>
                <w:szCs w:val="28"/>
              </w:rPr>
              <w:t>拟定供应商地址</w:t>
            </w:r>
          </w:p>
        </w:tc>
        <w:tc>
          <w:tcPr>
            <w:tcW w:w="6104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0A5412D1">
            <w:pPr>
              <w:widowControl/>
              <w:jc w:val="left"/>
              <w:rPr>
                <w:rFonts w:ascii="仿宋" w:hAnsi="仿宋" w:eastAsia="仿宋" w:cs="Arial"/>
                <w:sz w:val="28"/>
                <w:szCs w:val="28"/>
              </w:rPr>
            </w:pPr>
          </w:p>
        </w:tc>
      </w:tr>
      <w:tr w14:paraId="700A63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9225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8FA86E2">
            <w:pPr>
              <w:pStyle w:val="5"/>
              <w:spacing w:before="41" w:line="218" w:lineRule="auto"/>
              <w:ind w:left="151"/>
              <w:rPr>
                <w:rFonts w:hint="default"/>
                <w:sz w:val="28"/>
                <w:szCs w:val="28"/>
              </w:rPr>
            </w:pPr>
            <w:r>
              <w:rPr>
                <w:b/>
                <w:bCs/>
                <w:spacing w:val="-5"/>
                <w:sz w:val="28"/>
                <w:szCs w:val="28"/>
              </w:rPr>
              <w:t>四、专家论证意见：</w:t>
            </w:r>
          </w:p>
        </w:tc>
      </w:tr>
      <w:tr w14:paraId="3C297E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B5CEF4A">
            <w:pPr>
              <w:pStyle w:val="5"/>
              <w:spacing w:before="174" w:line="218" w:lineRule="auto"/>
              <w:ind w:left="442"/>
              <w:rPr>
                <w:rFonts w:hint="default"/>
                <w:sz w:val="28"/>
                <w:szCs w:val="28"/>
              </w:rPr>
            </w:pPr>
            <w:r>
              <w:rPr>
                <w:b/>
                <w:bCs/>
                <w:spacing w:val="-8"/>
                <w:sz w:val="28"/>
                <w:szCs w:val="28"/>
              </w:rPr>
              <w:t>姓名</w:t>
            </w:r>
          </w:p>
        </w:tc>
        <w:tc>
          <w:tcPr>
            <w:tcW w:w="16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13EF12A6">
            <w:pPr>
              <w:pStyle w:val="5"/>
              <w:spacing w:before="173" w:line="216" w:lineRule="auto"/>
              <w:ind w:left="275"/>
              <w:rPr>
                <w:rFonts w:hint="default"/>
                <w:sz w:val="28"/>
                <w:szCs w:val="28"/>
              </w:rPr>
            </w:pPr>
            <w:r>
              <w:rPr>
                <w:b/>
                <w:bCs/>
                <w:spacing w:val="-7"/>
                <w:sz w:val="28"/>
                <w:szCs w:val="28"/>
              </w:rPr>
              <w:t>工作单位</w:t>
            </w:r>
          </w:p>
        </w:tc>
        <w:tc>
          <w:tcPr>
            <w:tcW w:w="15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793C5CC9">
            <w:pPr>
              <w:pStyle w:val="5"/>
              <w:spacing w:before="174" w:line="216" w:lineRule="auto"/>
              <w:ind w:left="507"/>
              <w:rPr>
                <w:rFonts w:hint="default"/>
                <w:sz w:val="28"/>
                <w:szCs w:val="28"/>
              </w:rPr>
            </w:pPr>
            <w:r>
              <w:rPr>
                <w:b/>
                <w:bCs/>
                <w:spacing w:val="-14"/>
                <w:sz w:val="28"/>
                <w:szCs w:val="28"/>
              </w:rPr>
              <w:t>职称/职务</w:t>
            </w:r>
          </w:p>
        </w:tc>
        <w:tc>
          <w:tcPr>
            <w:tcW w:w="15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AAE787B">
            <w:pPr>
              <w:pStyle w:val="5"/>
              <w:spacing w:before="173" w:line="218" w:lineRule="auto"/>
              <w:ind w:left="215"/>
              <w:rPr>
                <w:rFonts w:hint="default"/>
                <w:sz w:val="28"/>
                <w:szCs w:val="28"/>
              </w:rPr>
            </w:pPr>
            <w:r>
              <w:rPr>
                <w:b/>
                <w:bCs/>
                <w:spacing w:val="-5"/>
                <w:sz w:val="28"/>
                <w:szCs w:val="28"/>
              </w:rPr>
              <w:t>联系电话</w:t>
            </w:r>
          </w:p>
        </w:tc>
        <w:tc>
          <w:tcPr>
            <w:tcW w:w="15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89DD4F8">
            <w:pPr>
              <w:pStyle w:val="5"/>
              <w:spacing w:before="174" w:line="218" w:lineRule="auto"/>
              <w:ind w:left="506"/>
              <w:rPr>
                <w:rFonts w:hint="default"/>
                <w:sz w:val="28"/>
                <w:szCs w:val="28"/>
              </w:rPr>
            </w:pPr>
            <w:r>
              <w:rPr>
                <w:b/>
                <w:bCs/>
                <w:spacing w:val="-12"/>
                <w:sz w:val="28"/>
                <w:szCs w:val="28"/>
              </w:rPr>
              <w:t>签名</w:t>
            </w:r>
          </w:p>
        </w:tc>
        <w:tc>
          <w:tcPr>
            <w:tcW w:w="1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5499D140">
            <w:pPr>
              <w:pStyle w:val="5"/>
              <w:spacing w:before="173" w:line="218" w:lineRule="auto"/>
              <w:ind w:left="553"/>
              <w:rPr>
                <w:rFonts w:hint="default"/>
                <w:sz w:val="28"/>
                <w:szCs w:val="28"/>
              </w:rPr>
            </w:pPr>
            <w:r>
              <w:rPr>
                <w:b/>
                <w:bCs/>
                <w:spacing w:val="-34"/>
                <w:sz w:val="28"/>
                <w:szCs w:val="28"/>
              </w:rPr>
              <w:t>日期</w:t>
            </w:r>
          </w:p>
        </w:tc>
      </w:tr>
      <w:tr w14:paraId="5BB4E6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11040438">
            <w:pPr>
              <w:widowControl/>
              <w:jc w:val="left"/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1355537">
            <w:pPr>
              <w:widowControl/>
              <w:jc w:val="left"/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15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54CCC2C1">
            <w:pPr>
              <w:widowControl/>
              <w:jc w:val="left"/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15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5FEF23E3">
            <w:pPr>
              <w:widowControl/>
              <w:jc w:val="left"/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15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E7C2925">
            <w:pPr>
              <w:widowControl/>
              <w:jc w:val="left"/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6772F926">
            <w:pPr>
              <w:widowControl/>
              <w:jc w:val="left"/>
              <w:rPr>
                <w:rFonts w:ascii="仿宋" w:hAnsi="仿宋" w:eastAsia="仿宋" w:cs="Arial"/>
                <w:sz w:val="28"/>
                <w:szCs w:val="28"/>
              </w:rPr>
            </w:pPr>
          </w:p>
        </w:tc>
      </w:tr>
      <w:tr w14:paraId="30CE4A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154B5279">
            <w:pPr>
              <w:widowControl/>
              <w:jc w:val="left"/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1FF1D7BD">
            <w:pPr>
              <w:widowControl/>
              <w:jc w:val="left"/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15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720719F6">
            <w:pPr>
              <w:widowControl/>
              <w:jc w:val="left"/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15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1E9265F">
            <w:pPr>
              <w:widowControl/>
              <w:jc w:val="left"/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15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2E9E8FD2">
            <w:pPr>
              <w:widowControl/>
              <w:jc w:val="left"/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52B55DE5">
            <w:pPr>
              <w:widowControl/>
              <w:jc w:val="left"/>
              <w:rPr>
                <w:rFonts w:ascii="仿宋" w:hAnsi="仿宋" w:eastAsia="仿宋" w:cs="Arial"/>
                <w:sz w:val="28"/>
                <w:szCs w:val="28"/>
              </w:rPr>
            </w:pPr>
          </w:p>
        </w:tc>
      </w:tr>
      <w:tr w14:paraId="7A61A9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4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55B0AC2E">
            <w:pPr>
              <w:widowControl/>
              <w:jc w:val="left"/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7B24ABFF">
            <w:pPr>
              <w:widowControl/>
              <w:jc w:val="left"/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15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0DB98B37">
            <w:pPr>
              <w:widowControl/>
              <w:jc w:val="left"/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15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A42619F">
            <w:pPr>
              <w:widowControl/>
              <w:jc w:val="left"/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15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526B624F">
            <w:pPr>
              <w:widowControl/>
              <w:jc w:val="left"/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0D649B4">
            <w:pPr>
              <w:widowControl/>
              <w:jc w:val="left"/>
              <w:rPr>
                <w:rFonts w:ascii="仿宋" w:hAnsi="仿宋" w:eastAsia="仿宋" w:cs="Arial"/>
                <w:sz w:val="28"/>
                <w:szCs w:val="28"/>
              </w:rPr>
            </w:pPr>
          </w:p>
        </w:tc>
      </w:tr>
      <w:tr w14:paraId="364BF6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4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690CAFF4">
            <w:pPr>
              <w:widowControl/>
              <w:jc w:val="left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部门审批意见</w:t>
            </w:r>
          </w:p>
        </w:tc>
        <w:tc>
          <w:tcPr>
            <w:tcW w:w="7797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97B0A90">
            <w:pPr>
              <w:widowControl/>
              <w:ind w:firstLine="4480" w:firstLineChars="1600"/>
              <w:jc w:val="left"/>
              <w:rPr>
                <w:rFonts w:ascii="仿宋" w:hAnsi="仿宋" w:eastAsia="仿宋" w:cs="Arial"/>
                <w:sz w:val="28"/>
                <w:szCs w:val="28"/>
              </w:rPr>
            </w:pPr>
          </w:p>
          <w:p w14:paraId="61214FBE">
            <w:pPr>
              <w:widowControl/>
              <w:ind w:firstLine="4480" w:firstLineChars="1600"/>
              <w:jc w:val="left"/>
              <w:rPr>
                <w:rFonts w:ascii="仿宋" w:hAnsi="仿宋" w:eastAsia="仿宋" w:cs="Arial"/>
                <w:sz w:val="28"/>
                <w:szCs w:val="28"/>
              </w:rPr>
            </w:pPr>
          </w:p>
          <w:p w14:paraId="288DB7BB">
            <w:pPr>
              <w:widowControl/>
              <w:ind w:firstLine="4480" w:firstLineChars="1600"/>
              <w:jc w:val="left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签字盖章</w:t>
            </w:r>
          </w:p>
          <w:p w14:paraId="02B332C2">
            <w:pPr>
              <w:widowControl/>
              <w:ind w:firstLine="5320" w:firstLineChars="1900"/>
              <w:jc w:val="left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年   月   日</w:t>
            </w:r>
          </w:p>
        </w:tc>
      </w:tr>
    </w:tbl>
    <w:p w14:paraId="68964F4C">
      <w:pPr>
        <w:widowControl/>
        <w:spacing w:line="257" w:lineRule="exact"/>
        <w:jc w:val="left"/>
        <w:rPr>
          <w:rFonts w:ascii="仿宋" w:hAnsi="仿宋" w:eastAsia="仿宋"/>
          <w:sz w:val="28"/>
          <w:szCs w:val="28"/>
        </w:rPr>
      </w:pPr>
    </w:p>
    <w:p w14:paraId="554C3F9E">
      <w:pPr>
        <w:pStyle w:val="5"/>
        <w:spacing w:before="78" w:line="360" w:lineRule="auto"/>
        <w:ind w:firstLine="556" w:firstLineChars="200"/>
        <w:rPr>
          <w:rFonts w:hint="default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注：</w:t>
      </w:r>
      <w:r>
        <w:rPr>
          <w:rFonts w:hint="default"/>
          <w:spacing w:val="-1"/>
          <w:sz w:val="28"/>
          <w:szCs w:val="28"/>
        </w:rPr>
        <w:t>1.</w:t>
      </w:r>
      <w:r>
        <w:rPr>
          <w:spacing w:val="-1"/>
          <w:sz w:val="28"/>
          <w:szCs w:val="28"/>
        </w:rPr>
        <w:t>使用部门组织</w:t>
      </w:r>
      <w:r>
        <w:rPr>
          <w:rFonts w:hint="default"/>
          <w:spacing w:val="-1"/>
          <w:sz w:val="28"/>
          <w:szCs w:val="28"/>
        </w:rPr>
        <w:t xml:space="preserve"> 3 </w:t>
      </w:r>
      <w:r>
        <w:rPr>
          <w:spacing w:val="-1"/>
          <w:sz w:val="28"/>
          <w:szCs w:val="28"/>
        </w:rPr>
        <w:t>名专家（至少应有</w:t>
      </w:r>
      <w:r>
        <w:rPr>
          <w:rFonts w:hint="default"/>
          <w:spacing w:val="-1"/>
          <w:sz w:val="28"/>
          <w:szCs w:val="28"/>
        </w:rPr>
        <w:t xml:space="preserve"> 2 </w:t>
      </w:r>
      <w:r>
        <w:rPr>
          <w:spacing w:val="-1"/>
          <w:sz w:val="28"/>
          <w:szCs w:val="28"/>
        </w:rPr>
        <w:t>名非本部门专家）对供应商的唯一性进行论证；</w:t>
      </w:r>
    </w:p>
    <w:p w14:paraId="255F6170">
      <w:pPr>
        <w:pStyle w:val="5"/>
        <w:spacing w:before="78" w:line="360" w:lineRule="auto"/>
        <w:ind w:firstLine="556" w:firstLineChars="200"/>
        <w:rPr>
          <w:rFonts w:hint="default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2.符合1-3种情形的单一来源采购项目需组织专家就唯一性进行论证； </w:t>
      </w:r>
    </w:p>
    <w:p w14:paraId="3317C385">
      <w:pPr>
        <w:pStyle w:val="5"/>
        <w:spacing w:before="78" w:line="360" w:lineRule="auto"/>
        <w:ind w:firstLine="556" w:firstLineChars="200"/>
        <w:rPr>
          <w:rFonts w:hint="default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3.符合4-8种情形的单一来源采购项目需附相关材料由部门进行审批。</w:t>
      </w:r>
    </w:p>
    <w:p w14:paraId="68D701D1">
      <w:pPr>
        <w:pStyle w:val="5"/>
        <w:spacing w:before="78" w:line="360" w:lineRule="auto"/>
        <w:ind w:firstLine="556" w:firstLineChars="200"/>
        <w:rPr>
          <w:rFonts w:hint="default"/>
          <w:spacing w:val="-1"/>
          <w:sz w:val="28"/>
          <w:szCs w:val="28"/>
        </w:rPr>
        <w:sectPr>
          <w:footerReference r:id="rId3" w:type="default"/>
          <w:pgSz w:w="11900" w:h="16838"/>
          <w:pgMar w:top="1440" w:right="1346" w:bottom="847" w:left="1340" w:header="1" w:footer="397" w:gutter="0"/>
          <w:cols w:space="425" w:num="1"/>
          <w:docGrid w:type="lines" w:linePitch="312" w:charSpace="0"/>
        </w:sectPr>
      </w:pPr>
    </w:p>
    <w:p w14:paraId="5CE0E13F">
      <w:pPr>
        <w:pStyle w:val="5"/>
        <w:spacing w:before="78" w:line="360" w:lineRule="auto"/>
        <w:ind w:firstLine="556" w:firstLineChars="200"/>
        <w:rPr>
          <w:rFonts w:hint="eastAsia" w:ascii="Times New Roman" w:hAnsi="Times New Roman" w:eastAsia="仿宋" w:cs="Times New Roman"/>
          <w:sz w:val="22"/>
          <w:szCs w:val="22"/>
          <w:lang w:eastAsia="zh-CN" w:bidi="ar"/>
        </w:rPr>
        <w:sectPr>
          <w:type w:val="continuous"/>
          <w:pgSz w:w="11900" w:h="16838"/>
          <w:pgMar w:top="1440" w:right="1346" w:bottom="847" w:left="1340" w:header="1" w:footer="1" w:gutter="0"/>
          <w:cols w:space="425" w:num="1"/>
          <w:docGrid w:type="lines" w:linePitch="312" w:charSpace="0"/>
        </w:sectPr>
      </w:pPr>
      <w:r>
        <w:rPr>
          <w:spacing w:val="-1"/>
          <w:sz w:val="28"/>
          <w:szCs w:val="28"/>
        </w:rPr>
        <w:t>4.报销时随附本表</w:t>
      </w:r>
      <w:r>
        <w:rPr>
          <w:rFonts w:hint="eastAsia"/>
          <w:spacing w:val="-1"/>
          <w:sz w:val="28"/>
          <w:szCs w:val="28"/>
          <w:lang w:eastAsia="zh-CN"/>
        </w:rPr>
        <w:t>。</w:t>
      </w:r>
    </w:p>
    <w:p w14:paraId="3CE18701">
      <w:pPr>
        <w:widowControl/>
        <w:spacing w:line="390" w:lineRule="exact"/>
        <w:ind w:left="200"/>
        <w:jc w:val="left"/>
        <w:rPr>
          <w:sz w:val="20"/>
          <w:szCs w:val="20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bidi="ar"/>
        </w:rPr>
        <w:t>附表</w:t>
      </w:r>
      <w:r>
        <w:rPr>
          <w:rFonts w:ascii="Times New Roman" w:hAnsi="Times New Roman" w:eastAsia="Times New Roman" w:cs="Times New Roman"/>
          <w:kern w:val="0"/>
          <w:sz w:val="32"/>
          <w:szCs w:val="32"/>
          <w:lang w:bidi="ar"/>
        </w:rPr>
        <w:t xml:space="preserve"> 3</w:t>
      </w:r>
    </w:p>
    <w:p w14:paraId="64CBE278">
      <w:pPr>
        <w:widowControl/>
        <w:spacing w:line="103" w:lineRule="exact"/>
        <w:jc w:val="left"/>
        <w:rPr>
          <w:sz w:val="20"/>
          <w:szCs w:val="20"/>
        </w:rPr>
      </w:pPr>
    </w:p>
    <w:p w14:paraId="065FE45B">
      <w:pPr>
        <w:widowControl/>
        <w:spacing w:line="525" w:lineRule="exact"/>
        <w:ind w:left="3300"/>
        <w:jc w:val="left"/>
        <w:rPr>
          <w:rFonts w:ascii="黑体" w:hAnsi="黑体" w:eastAsia="黑体" w:cs="黑体"/>
          <w:sz w:val="20"/>
          <w:szCs w:val="20"/>
        </w:rPr>
      </w:pPr>
      <w:r>
        <w:rPr>
          <w:rFonts w:hint="eastAsia" w:ascii="黑体" w:hAnsi="黑体" w:eastAsia="黑体" w:cs="黑体"/>
          <w:kern w:val="0"/>
          <w:sz w:val="44"/>
          <w:szCs w:val="44"/>
          <w:lang w:bidi="ar"/>
        </w:rPr>
        <w:t>部门自行组织单一来源采购结果报告单</w:t>
      </w:r>
    </w:p>
    <w:p w14:paraId="51AC7224">
      <w:pPr>
        <w:widowControl/>
        <w:spacing w:line="560" w:lineRule="exact"/>
        <w:jc w:val="left"/>
        <w:rPr>
          <w:rFonts w:ascii="仿宋" w:hAnsi="仿宋" w:eastAsia="仿宋"/>
          <w:sz w:val="20"/>
          <w:szCs w:val="20"/>
        </w:rPr>
      </w:pPr>
    </w:p>
    <w:p w14:paraId="6379BDCE">
      <w:pPr>
        <w:widowControl/>
        <w:spacing w:line="560" w:lineRule="exact"/>
        <w:ind w:left="840"/>
        <w:jc w:val="left"/>
        <w:rPr>
          <w:rFonts w:ascii="仿宋" w:hAnsi="仿宋" w:eastAsia="仿宋"/>
          <w:sz w:val="20"/>
          <w:szCs w:val="20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>使用部门（盖章）：</w:t>
      </w:r>
    </w:p>
    <w:tbl>
      <w:tblPr>
        <w:tblStyle w:val="3"/>
        <w:tblpPr w:leftFromText="180" w:rightFromText="180" w:vertAnchor="text" w:horzAnchor="page" w:tblpXSpec="center" w:tblpY="47"/>
        <w:tblOverlap w:val="never"/>
        <w:tblW w:w="141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2040"/>
        <w:gridCol w:w="2300"/>
        <w:gridCol w:w="2080"/>
        <w:gridCol w:w="2060"/>
        <w:gridCol w:w="2460"/>
        <w:gridCol w:w="2220"/>
        <w:gridCol w:w="30"/>
      </w:tblGrid>
      <w:tr w14:paraId="61BC3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920" w:type="dxa"/>
            <w:vMerge w:val="restart"/>
            <w:shd w:val="clear" w:color="auto" w:fill="auto"/>
            <w:vAlign w:val="center"/>
          </w:tcPr>
          <w:p w14:paraId="0BFD9AC4"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w w:val="99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</w:tcPr>
          <w:p w14:paraId="0D1A6B5D">
            <w:pPr>
              <w:widowControl/>
              <w:spacing w:line="560" w:lineRule="exact"/>
              <w:ind w:right="19"/>
              <w:jc w:val="center"/>
              <w:rPr>
                <w:rFonts w:ascii="仿宋" w:hAnsi="仿宋" w:eastAsia="仿宋" w:cs="宋体"/>
                <w:b/>
                <w:bCs/>
                <w:w w:val="99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bCs/>
                <w:w w:val="99"/>
                <w:kern w:val="0"/>
                <w:sz w:val="28"/>
                <w:szCs w:val="28"/>
                <w:lang w:bidi="ar"/>
              </w:rPr>
              <w:t>经费来源</w:t>
            </w:r>
          </w:p>
          <w:p w14:paraId="76D51746">
            <w:pPr>
              <w:widowControl/>
              <w:spacing w:line="560" w:lineRule="exact"/>
              <w:ind w:right="19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w w:val="99"/>
                <w:kern w:val="0"/>
                <w:sz w:val="28"/>
                <w:szCs w:val="28"/>
                <w:lang w:bidi="ar"/>
              </w:rPr>
              <w:t>及经费代码</w:t>
            </w:r>
          </w:p>
        </w:tc>
        <w:tc>
          <w:tcPr>
            <w:tcW w:w="2300" w:type="dxa"/>
            <w:vMerge w:val="restart"/>
            <w:shd w:val="clear" w:color="auto" w:fill="auto"/>
            <w:vAlign w:val="center"/>
          </w:tcPr>
          <w:p w14:paraId="45ECD29A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bCs/>
                <w:w w:val="99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bCs/>
                <w:w w:val="99"/>
                <w:kern w:val="0"/>
                <w:sz w:val="28"/>
                <w:szCs w:val="28"/>
                <w:lang w:bidi="ar"/>
              </w:rPr>
              <w:t>采购项目</w:t>
            </w:r>
          </w:p>
          <w:p w14:paraId="1BB4DDB5"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w w:val="99"/>
                <w:kern w:val="0"/>
                <w:sz w:val="28"/>
                <w:szCs w:val="28"/>
                <w:lang w:bidi="ar"/>
              </w:rPr>
              <w:t>名称及内容</w:t>
            </w:r>
          </w:p>
        </w:tc>
        <w:tc>
          <w:tcPr>
            <w:tcW w:w="2080" w:type="dxa"/>
            <w:vMerge w:val="restart"/>
            <w:shd w:val="clear" w:color="auto" w:fill="auto"/>
            <w:vAlign w:val="center"/>
          </w:tcPr>
          <w:p w14:paraId="5F543673">
            <w:pPr>
              <w:widowControl/>
              <w:spacing w:line="560" w:lineRule="exact"/>
              <w:ind w:left="400"/>
              <w:jc w:val="left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bidi="ar"/>
              </w:rPr>
              <w:t>详细参数</w:t>
            </w:r>
          </w:p>
        </w:tc>
        <w:tc>
          <w:tcPr>
            <w:tcW w:w="2060" w:type="dxa"/>
            <w:vMerge w:val="restart"/>
            <w:shd w:val="clear" w:color="auto" w:fill="auto"/>
            <w:vAlign w:val="center"/>
          </w:tcPr>
          <w:p w14:paraId="151EBDC8">
            <w:pPr>
              <w:widowControl/>
              <w:spacing w:line="560" w:lineRule="exact"/>
              <w:ind w:left="400"/>
              <w:jc w:val="lef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bidi="ar"/>
              </w:rPr>
              <w:t>预算金额</w:t>
            </w:r>
          </w:p>
          <w:p w14:paraId="385977DB">
            <w:pPr>
              <w:widowControl/>
              <w:spacing w:line="560" w:lineRule="exact"/>
              <w:ind w:left="400"/>
              <w:jc w:val="left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bidi="ar"/>
              </w:rPr>
              <w:t>（万元）</w:t>
            </w:r>
          </w:p>
        </w:tc>
        <w:tc>
          <w:tcPr>
            <w:tcW w:w="2460" w:type="dxa"/>
            <w:vMerge w:val="restart"/>
            <w:shd w:val="clear" w:color="auto" w:fill="auto"/>
            <w:vAlign w:val="center"/>
          </w:tcPr>
          <w:p w14:paraId="71863D0A">
            <w:pPr>
              <w:widowControl/>
              <w:spacing w:line="560" w:lineRule="exact"/>
              <w:ind w:left="460"/>
              <w:jc w:val="left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bidi="ar"/>
              </w:rPr>
              <w:t>供应商名称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 w14:paraId="0F04A410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bCs/>
                <w:w w:val="99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bCs/>
                <w:w w:val="99"/>
                <w:kern w:val="0"/>
                <w:sz w:val="28"/>
                <w:szCs w:val="28"/>
                <w:lang w:bidi="ar"/>
              </w:rPr>
              <w:t>报价</w:t>
            </w:r>
          </w:p>
          <w:p w14:paraId="49EB2343"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w w:val="99"/>
                <w:kern w:val="0"/>
                <w:sz w:val="28"/>
                <w:szCs w:val="28"/>
                <w:lang w:bidi="ar"/>
              </w:rPr>
              <w:t>（单位：万元）</w:t>
            </w:r>
          </w:p>
        </w:tc>
        <w:tc>
          <w:tcPr>
            <w:tcW w:w="30" w:type="dxa"/>
            <w:shd w:val="clear" w:color="auto" w:fill="auto"/>
            <w:vAlign w:val="center"/>
          </w:tcPr>
          <w:p w14:paraId="59EA3A07"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1"/>
                <w:szCs w:val="1"/>
              </w:rPr>
            </w:pPr>
          </w:p>
        </w:tc>
      </w:tr>
      <w:tr w14:paraId="76560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920" w:type="dxa"/>
            <w:vMerge w:val="continue"/>
            <w:shd w:val="clear" w:color="auto" w:fill="auto"/>
            <w:vAlign w:val="center"/>
          </w:tcPr>
          <w:p w14:paraId="51B81340">
            <w:pPr>
              <w:spacing w:line="560" w:lineRule="exact"/>
              <w:jc w:val="center"/>
              <w:rPr>
                <w:rFonts w:ascii="仿宋" w:hAnsi="仿宋" w:eastAsia="仿宋" w:cs="Times New Roman"/>
                <w:sz w:val="22"/>
                <w:szCs w:val="22"/>
              </w:rPr>
            </w:pPr>
          </w:p>
        </w:tc>
        <w:tc>
          <w:tcPr>
            <w:tcW w:w="2040" w:type="dxa"/>
            <w:vMerge w:val="continue"/>
            <w:shd w:val="clear" w:color="auto" w:fill="auto"/>
            <w:vAlign w:val="center"/>
          </w:tcPr>
          <w:p w14:paraId="4CCA5434">
            <w:pPr>
              <w:widowControl/>
              <w:spacing w:line="560" w:lineRule="exact"/>
              <w:ind w:right="19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300" w:type="dxa"/>
            <w:vMerge w:val="continue"/>
            <w:shd w:val="clear" w:color="auto" w:fill="auto"/>
            <w:vAlign w:val="center"/>
          </w:tcPr>
          <w:p w14:paraId="7A506467"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080" w:type="dxa"/>
            <w:vMerge w:val="continue"/>
            <w:shd w:val="clear" w:color="auto" w:fill="auto"/>
            <w:vAlign w:val="center"/>
          </w:tcPr>
          <w:p w14:paraId="6050247E">
            <w:pPr>
              <w:spacing w:line="560" w:lineRule="exact"/>
              <w:jc w:val="center"/>
              <w:rPr>
                <w:rFonts w:ascii="仿宋" w:hAnsi="仿宋" w:eastAsia="仿宋" w:cs="Times New Roman"/>
                <w:sz w:val="22"/>
                <w:szCs w:val="22"/>
              </w:rPr>
            </w:pPr>
          </w:p>
        </w:tc>
        <w:tc>
          <w:tcPr>
            <w:tcW w:w="2060" w:type="dxa"/>
            <w:vMerge w:val="continue"/>
            <w:shd w:val="clear" w:color="auto" w:fill="auto"/>
            <w:vAlign w:val="center"/>
          </w:tcPr>
          <w:p w14:paraId="6E9B4148">
            <w:pPr>
              <w:widowControl/>
              <w:spacing w:line="560" w:lineRule="exact"/>
              <w:ind w:left="400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460" w:type="dxa"/>
            <w:vMerge w:val="continue"/>
            <w:shd w:val="clear" w:color="auto" w:fill="auto"/>
            <w:vAlign w:val="center"/>
          </w:tcPr>
          <w:p w14:paraId="258FFF04">
            <w:pPr>
              <w:spacing w:line="560" w:lineRule="exact"/>
              <w:jc w:val="center"/>
              <w:rPr>
                <w:rFonts w:ascii="仿宋" w:hAnsi="仿宋" w:eastAsia="仿宋" w:cs="Times New Roman"/>
                <w:sz w:val="22"/>
                <w:szCs w:val="22"/>
              </w:rPr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 w14:paraId="0EA4D58D"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  <w:vAlign w:val="center"/>
          </w:tcPr>
          <w:p w14:paraId="46218EF1"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1"/>
                <w:szCs w:val="1"/>
              </w:rPr>
            </w:pPr>
          </w:p>
        </w:tc>
      </w:tr>
      <w:tr w14:paraId="64C2D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72BF97AF">
            <w:pPr>
              <w:widowControl/>
              <w:spacing w:line="560" w:lineRule="exact"/>
              <w:ind w:right="280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 w:cs="Arial"/>
                <w:b/>
                <w:bCs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12FB1EFB"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0C2B7FDD"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8642878"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14:paraId="63E6A380"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14:paraId="6E40CB07"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14:paraId="293B0C17"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" w:type="dxa"/>
            <w:shd w:val="clear" w:color="auto" w:fill="auto"/>
            <w:vAlign w:val="center"/>
          </w:tcPr>
          <w:p w14:paraId="49C87B19"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1"/>
                <w:szCs w:val="1"/>
              </w:rPr>
            </w:pPr>
          </w:p>
        </w:tc>
      </w:tr>
    </w:tbl>
    <w:p w14:paraId="30F08AD5">
      <w:pPr>
        <w:widowControl/>
        <w:spacing w:line="560" w:lineRule="exact"/>
        <w:ind w:left="84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>采购情况：经单一来源采购小组与供应商协商，确定成交价为</w:t>
      </w:r>
      <w:r>
        <w:rPr>
          <w:rFonts w:ascii="仿宋" w:hAnsi="仿宋" w:eastAsia="仿宋" w:cs="Arial"/>
          <w:kern w:val="0"/>
          <w:sz w:val="28"/>
          <w:szCs w:val="28"/>
          <w:lang w:bidi="ar"/>
        </w:rPr>
        <w:t>×××</w:t>
      </w: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>万元。</w:t>
      </w:r>
    </w:p>
    <w:p w14:paraId="2B5FB439">
      <w:pPr>
        <w:widowControl/>
        <w:spacing w:line="560" w:lineRule="exact"/>
        <w:ind w:left="84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>采购小组成员（签字）：</w:t>
      </w:r>
    </w:p>
    <w:p w14:paraId="4DA993A6">
      <w:pPr>
        <w:widowControl/>
        <w:spacing w:line="560" w:lineRule="exact"/>
        <w:jc w:val="left"/>
        <w:rPr>
          <w:rFonts w:ascii="仿宋" w:hAnsi="仿宋" w:eastAsia="仿宋"/>
          <w:sz w:val="20"/>
          <w:szCs w:val="20"/>
        </w:rPr>
      </w:pPr>
    </w:p>
    <w:p w14:paraId="46644F1C">
      <w:pPr>
        <w:widowControl/>
        <w:tabs>
          <w:tab w:val="left" w:pos="11700"/>
          <w:tab w:val="left" w:pos="12340"/>
        </w:tabs>
        <w:spacing w:line="560" w:lineRule="exact"/>
        <w:ind w:left="11080"/>
        <w:jc w:val="left"/>
        <w:rPr>
          <w:rFonts w:ascii="仿宋" w:hAnsi="仿宋" w:eastAsia="仿宋"/>
          <w:sz w:val="20"/>
          <w:szCs w:val="20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>年</w:t>
      </w: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ab/>
      </w: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>月</w:t>
      </w: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ab/>
      </w: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>日</w:t>
      </w:r>
    </w:p>
    <w:p w14:paraId="7D357046">
      <w:pPr>
        <w:widowControl/>
        <w:spacing w:line="560" w:lineRule="exact"/>
        <w:jc w:val="left"/>
        <w:rPr>
          <w:rFonts w:ascii="仿宋" w:hAnsi="仿宋" w:eastAsia="仿宋"/>
          <w:sz w:val="20"/>
          <w:szCs w:val="20"/>
        </w:rPr>
      </w:pPr>
    </w:p>
    <w:p w14:paraId="36FCC3F4">
      <w:pPr>
        <w:widowControl/>
        <w:spacing w:line="560" w:lineRule="exact"/>
        <w:ind w:left="420" w:leftChars="200" w:firstLine="1120" w:firstLineChars="400"/>
        <w:jc w:val="left"/>
        <w:rPr>
          <w:rFonts w:ascii="仿宋" w:hAnsi="仿宋" w:eastAsia="仿宋"/>
          <w:sz w:val="20"/>
          <w:szCs w:val="20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>注：报销时随附本表</w:t>
      </w:r>
    </w:p>
    <w:p w14:paraId="19399B30">
      <w:pPr>
        <w:widowControl/>
        <w:spacing w:line="290" w:lineRule="exact"/>
        <w:jc w:val="left"/>
        <w:rPr>
          <w:sz w:val="20"/>
          <w:szCs w:val="20"/>
        </w:rPr>
      </w:pPr>
      <w:bookmarkStart w:id="0" w:name="page9"/>
      <w:bookmarkEnd w:id="0"/>
    </w:p>
    <w:p w14:paraId="7CCF6F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atLeast"/>
        <w:textAlignment w:val="auto"/>
      </w:pPr>
      <w:bookmarkStart w:id="1" w:name="_GoBack"/>
      <w:bookmarkEnd w:id="1"/>
    </w:p>
    <w:sectPr>
      <w:pgSz w:w="15840" w:h="12240" w:orient="landscape"/>
      <w:pgMar w:top="1803" w:right="1440" w:bottom="1803" w:left="1440" w:header="720" w:footer="720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Malgun Gothic Semilight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53832"/>
    </w:sdtPr>
    <w:sdtContent>
      <w:p w14:paraId="5F790671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 w14:paraId="08785016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3D332D"/>
    <w:rsid w:val="283D332D"/>
    <w:rsid w:val="6607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Table Text"/>
    <w:basedOn w:val="1"/>
    <w: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</w:pPr>
    <w:rPr>
      <w:rFonts w:hint="eastAsia" w:ascii="仿宋" w:hAnsi="仿宋" w:eastAsia="仿宋" w:cs="Times New Roman"/>
      <w:color w:val="000000"/>
      <w:kern w:val="0"/>
      <w:sz w:val="24"/>
    </w:rPr>
  </w:style>
  <w:style w:type="table" w:customStyle="1" w:styleId="6">
    <w:name w:val="Table Normal"/>
    <w:basedOn w:val="3"/>
    <w:qFormat/>
    <w:uiPriority w:val="0"/>
    <w:rPr>
      <w:rFonts w:ascii="Arial" w:hAnsi="Arial" w:cs="Arial"/>
    </w:rPr>
    <w:tblPr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2025-09-22T06:29:00Z</dcterms:created>
  <dc:creator>⛵️ 鹃</dc:creator>
  <cp:lastModifiedBy>⛵️ 鹃</cp:lastModifiedBy>
  <dcterms:modified xsi:type="dcterms:W3CDTF">2025-09-22T06:31:24Z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22A0CB7CDE234404B3C3DA80B54E9E7C_11</vt:lpwstr>
  </property>
  <property fmtid="{D5CDD505-2E9C-101B-9397-08002B2CF9AE}" pid="4" name="KSOTemplateDocerSaveRecord">
    <vt:lpwstr>eyJoZGlkIjoiNTcyOGVhYWM3MzhkZjRiMzE3NjA0YTAyM2FmNzlhNjQiLCJ1c2VySWQiOiIxMTQ3Mzg2MzQ3In0=</vt:lpwstr>
  </property>
</Properties>
</file>